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C9" w:rsidRDefault="00BD49C9" w:rsidP="00521A22">
      <w:pPr>
        <w:rPr>
          <w:rtl/>
        </w:rPr>
      </w:pPr>
    </w:p>
    <w:p w:rsidR="00BD49C9" w:rsidRPr="00BD49C9" w:rsidRDefault="00BD49C9" w:rsidP="00BD49C9">
      <w:pPr>
        <w:bidi/>
        <w:rPr>
          <w:rFonts w:cs="B Nazanin" w:hint="cs"/>
          <w:b/>
          <w:bCs/>
          <w:sz w:val="24"/>
          <w:szCs w:val="24"/>
          <w:rtl/>
        </w:rPr>
      </w:pPr>
      <w:r w:rsidRPr="00BD49C9">
        <w:rPr>
          <w:rFonts w:cs="B Nazanin" w:hint="cs"/>
          <w:b/>
          <w:bCs/>
          <w:sz w:val="24"/>
          <w:szCs w:val="24"/>
          <w:rtl/>
        </w:rPr>
        <w:t>برنامه درسی کارشناسی ارشد نهج البلاغه گرایش «اجتماعی سیاسی و حقوق عمومی»</w:t>
      </w:r>
    </w:p>
    <w:p w:rsidR="00BD49C9" w:rsidRDefault="00BD49C9" w:rsidP="00BD49C9">
      <w:pPr>
        <w:bidi/>
        <w:rPr>
          <w:rtl/>
        </w:rPr>
      </w:pPr>
      <w:r w:rsidRPr="00BD49C9">
        <w:rPr>
          <w:rFonts w:cs="B Nazanin" w:hint="cs"/>
          <w:b/>
          <w:bCs/>
          <w:sz w:val="24"/>
          <w:szCs w:val="24"/>
          <w:rtl/>
        </w:rPr>
        <w:t>گروه معارف اسلامی</w:t>
      </w:r>
    </w:p>
    <w:p w:rsidR="00BD49C9" w:rsidRDefault="00BD49C9" w:rsidP="00521A22">
      <w:pPr>
        <w:rPr>
          <w:rtl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694"/>
        <w:gridCol w:w="586"/>
        <w:gridCol w:w="2529"/>
        <w:gridCol w:w="624"/>
        <w:gridCol w:w="1150"/>
        <w:gridCol w:w="586"/>
        <w:gridCol w:w="2507"/>
        <w:gridCol w:w="399"/>
      </w:tblGrid>
      <w:tr w:rsidR="00BD49C9" w:rsidTr="00A22966">
        <w:trPr>
          <w:trHeight w:val="350"/>
        </w:trPr>
        <w:tc>
          <w:tcPr>
            <w:tcW w:w="1703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rtl/>
              </w:rPr>
              <w:t xml:space="preserve">     </w:t>
            </w:r>
            <w:r w:rsidRPr="00BD49C9">
              <w:rPr>
                <w:rFonts w:cs="B Nazanin" w:hint="cs"/>
                <w:b/>
                <w:bCs/>
                <w:rtl/>
              </w:rPr>
              <w:t>پیشنیاز</w:t>
            </w:r>
          </w:p>
        </w:tc>
        <w:tc>
          <w:tcPr>
            <w:tcW w:w="548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 xml:space="preserve">واحد         </w:t>
            </w:r>
          </w:p>
        </w:tc>
        <w:tc>
          <w:tcPr>
            <w:tcW w:w="2548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>نیمسال دوم</w:t>
            </w:r>
          </w:p>
        </w:tc>
        <w:tc>
          <w:tcPr>
            <w:tcW w:w="625" w:type="dxa"/>
          </w:tcPr>
          <w:p w:rsidR="00BD49C9" w:rsidRPr="00BD49C9" w:rsidRDefault="00BD49C9" w:rsidP="00A22966">
            <w:pPr>
              <w:bidi/>
              <w:rPr>
                <w:rFonts w:cs="B Nazanin"/>
              </w:rPr>
            </w:pPr>
          </w:p>
        </w:tc>
        <w:tc>
          <w:tcPr>
            <w:tcW w:w="1154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>پیشنیاز</w:t>
            </w:r>
          </w:p>
        </w:tc>
        <w:tc>
          <w:tcPr>
            <w:tcW w:w="570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 xml:space="preserve">واحد              </w:t>
            </w:r>
          </w:p>
        </w:tc>
        <w:tc>
          <w:tcPr>
            <w:tcW w:w="2526" w:type="dxa"/>
          </w:tcPr>
          <w:p w:rsidR="00BD49C9" w:rsidRPr="00BD49C9" w:rsidRDefault="00BD49C9" w:rsidP="00A2296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BD49C9">
              <w:rPr>
                <w:rFonts w:cs="B Nazanin" w:hint="cs"/>
                <w:b/>
                <w:bCs/>
                <w:rtl/>
                <w:lang w:bidi="fa-IR"/>
              </w:rPr>
              <w:t>نیمسال اول</w:t>
            </w:r>
          </w:p>
        </w:tc>
        <w:tc>
          <w:tcPr>
            <w:tcW w:w="401" w:type="dxa"/>
          </w:tcPr>
          <w:p w:rsidR="00BD49C9" w:rsidRDefault="00BD49C9" w:rsidP="00A22966"/>
        </w:tc>
      </w:tr>
      <w:tr w:rsidR="00BD49C9" w:rsidTr="00A22966">
        <w:tc>
          <w:tcPr>
            <w:tcW w:w="1703" w:type="dxa"/>
          </w:tcPr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تاریخ تحلیلی 1</w:t>
            </w:r>
          </w:p>
          <w:p w:rsidR="00BD49C9" w:rsidRPr="00BD49C9" w:rsidRDefault="00BD49C9" w:rsidP="00A22966">
            <w:pPr>
              <w:bidi/>
              <w:rPr>
                <w:rFonts w:cs="B Nazanin"/>
                <w:rtl/>
              </w:rPr>
            </w:pPr>
          </w:p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علوم نهج البلاغه 1</w:t>
            </w:r>
          </w:p>
        </w:tc>
        <w:tc>
          <w:tcPr>
            <w:tcW w:w="548" w:type="dxa"/>
          </w:tcPr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/>
                <w:rtl/>
              </w:rPr>
            </w:pPr>
          </w:p>
          <w:p w:rsidR="00BD49C9" w:rsidRPr="00BD49C9" w:rsidRDefault="00BD49C9" w:rsidP="00A22966">
            <w:pPr>
              <w:rPr>
                <w:rFonts w:cs="B Nazanin"/>
              </w:rPr>
            </w:pPr>
            <w:bookmarkStart w:id="0" w:name="_GoBack"/>
            <w:bookmarkEnd w:id="0"/>
          </w:p>
        </w:tc>
        <w:tc>
          <w:tcPr>
            <w:tcW w:w="2548" w:type="dxa"/>
          </w:tcPr>
          <w:p w:rsidR="00BD49C9" w:rsidRPr="00BD49C9" w:rsidRDefault="00BD49C9" w:rsidP="00A22966">
            <w:pPr>
              <w:bidi/>
              <w:rPr>
                <w:rFonts w:cs="B Nazanin"/>
                <w:rtl/>
              </w:rPr>
            </w:pPr>
            <w:r w:rsidRPr="00BD49C9">
              <w:rPr>
                <w:rFonts w:cs="B Nazanin" w:hint="cs"/>
                <w:rtl/>
              </w:rPr>
              <w:t>تاریخ تحلیلی حضرت امیر (ع) 2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علوم نهج البلاغه 2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علوم بلاغی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متون ادبی در راستای نهج البلاغه</w:t>
            </w:r>
          </w:p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نقد ادبی</w:t>
            </w:r>
          </w:p>
        </w:tc>
        <w:tc>
          <w:tcPr>
            <w:tcW w:w="625" w:type="dxa"/>
          </w:tcPr>
          <w:p w:rsidR="00BD49C9" w:rsidRPr="00EB384D" w:rsidRDefault="00BD49C9" w:rsidP="00EB384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154" w:type="dxa"/>
          </w:tcPr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-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-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-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-</w:t>
            </w:r>
          </w:p>
          <w:p w:rsidR="00BD49C9" w:rsidRPr="00BD49C9" w:rsidRDefault="00BD49C9" w:rsidP="00A22966">
            <w:pPr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-</w:t>
            </w:r>
          </w:p>
        </w:tc>
        <w:tc>
          <w:tcPr>
            <w:tcW w:w="570" w:type="dxa"/>
          </w:tcPr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</w:tc>
        <w:tc>
          <w:tcPr>
            <w:tcW w:w="2526" w:type="dxa"/>
          </w:tcPr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تاریخ تحلیلی حضرت امیر (ع)1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تاریخ تمدن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نحو کاربردی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تأثیر نهج بر ادب فارسی</w:t>
            </w:r>
          </w:p>
          <w:p w:rsidR="00BD49C9" w:rsidRPr="00BD49C9" w:rsidRDefault="00BD49C9" w:rsidP="00A22966">
            <w:pPr>
              <w:bidi/>
              <w:rPr>
                <w:rFonts w:cs="B Nazanin"/>
                <w:rtl/>
              </w:rPr>
            </w:pPr>
            <w:r w:rsidRPr="00BD49C9">
              <w:rPr>
                <w:rFonts w:cs="B Nazanin" w:hint="cs"/>
                <w:rtl/>
              </w:rPr>
              <w:t>علوم نهج البلاغه 1</w:t>
            </w:r>
          </w:p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401" w:type="dxa"/>
          </w:tcPr>
          <w:p w:rsidR="00BD49C9" w:rsidRPr="00EB384D" w:rsidRDefault="00BD49C9" w:rsidP="00EB384D">
            <w:pPr>
              <w:rPr>
                <w:rFonts w:cs="B Nazanin"/>
                <w:sz w:val="20"/>
                <w:szCs w:val="20"/>
              </w:rPr>
            </w:pPr>
          </w:p>
        </w:tc>
      </w:tr>
      <w:tr w:rsidR="00BD49C9" w:rsidTr="00A22966">
        <w:tc>
          <w:tcPr>
            <w:tcW w:w="1703" w:type="dxa"/>
          </w:tcPr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548" w:type="dxa"/>
          </w:tcPr>
          <w:p w:rsidR="00BD49C9" w:rsidRPr="00BD49C9" w:rsidRDefault="00BD49C9" w:rsidP="00A22966">
            <w:pPr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10</w:t>
            </w:r>
          </w:p>
        </w:tc>
        <w:tc>
          <w:tcPr>
            <w:tcW w:w="2548" w:type="dxa"/>
          </w:tcPr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625" w:type="dxa"/>
          </w:tcPr>
          <w:p w:rsidR="00BD49C9" w:rsidRPr="00BD49C9" w:rsidRDefault="00BD49C9" w:rsidP="00A22966">
            <w:pPr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جمع</w:t>
            </w:r>
          </w:p>
        </w:tc>
        <w:tc>
          <w:tcPr>
            <w:tcW w:w="1154" w:type="dxa"/>
          </w:tcPr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570" w:type="dxa"/>
          </w:tcPr>
          <w:p w:rsidR="00BD49C9" w:rsidRPr="00BD49C9" w:rsidRDefault="00BD49C9" w:rsidP="00A22966">
            <w:pPr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10</w:t>
            </w:r>
          </w:p>
        </w:tc>
        <w:tc>
          <w:tcPr>
            <w:tcW w:w="2526" w:type="dxa"/>
          </w:tcPr>
          <w:p w:rsidR="00BD49C9" w:rsidRPr="00BD49C9" w:rsidRDefault="00BD49C9" w:rsidP="00A22966">
            <w:pPr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جمع</w:t>
            </w:r>
          </w:p>
        </w:tc>
        <w:tc>
          <w:tcPr>
            <w:tcW w:w="401" w:type="dxa"/>
          </w:tcPr>
          <w:p w:rsidR="00BD49C9" w:rsidRDefault="00BD49C9" w:rsidP="00A22966"/>
        </w:tc>
      </w:tr>
      <w:tr w:rsidR="00BD49C9" w:rsidTr="00A22966">
        <w:tc>
          <w:tcPr>
            <w:tcW w:w="1703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>پیشنیاز</w:t>
            </w:r>
          </w:p>
        </w:tc>
        <w:tc>
          <w:tcPr>
            <w:tcW w:w="548" w:type="dxa"/>
          </w:tcPr>
          <w:p w:rsidR="00BD49C9" w:rsidRPr="00BD49C9" w:rsidRDefault="00BD49C9" w:rsidP="00A22966">
            <w:pPr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2548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>نیمسال چهارم</w:t>
            </w:r>
          </w:p>
        </w:tc>
        <w:tc>
          <w:tcPr>
            <w:tcW w:w="625" w:type="dxa"/>
          </w:tcPr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1154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>پیشنیاز</w:t>
            </w:r>
          </w:p>
        </w:tc>
        <w:tc>
          <w:tcPr>
            <w:tcW w:w="570" w:type="dxa"/>
          </w:tcPr>
          <w:p w:rsidR="00BD49C9" w:rsidRPr="00BD49C9" w:rsidRDefault="00BD49C9" w:rsidP="00A22966">
            <w:pPr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2526" w:type="dxa"/>
          </w:tcPr>
          <w:p w:rsidR="00BD49C9" w:rsidRPr="00BD49C9" w:rsidRDefault="00BD49C9" w:rsidP="00A22966">
            <w:pPr>
              <w:bidi/>
              <w:rPr>
                <w:rFonts w:cs="B Nazanin"/>
                <w:b/>
                <w:bCs/>
              </w:rPr>
            </w:pPr>
            <w:r w:rsidRPr="00BD49C9">
              <w:rPr>
                <w:rFonts w:cs="B Nazanin" w:hint="cs"/>
                <w:b/>
                <w:bCs/>
                <w:rtl/>
              </w:rPr>
              <w:t>نیمسال سوم</w:t>
            </w:r>
          </w:p>
        </w:tc>
        <w:tc>
          <w:tcPr>
            <w:tcW w:w="401" w:type="dxa"/>
          </w:tcPr>
          <w:p w:rsidR="00BD49C9" w:rsidRDefault="00BD49C9" w:rsidP="00A22966"/>
        </w:tc>
      </w:tr>
      <w:tr w:rsidR="00BD49C9" w:rsidTr="00A22966">
        <w:tc>
          <w:tcPr>
            <w:tcW w:w="1703" w:type="dxa"/>
          </w:tcPr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-</w:t>
            </w:r>
          </w:p>
        </w:tc>
        <w:tc>
          <w:tcPr>
            <w:tcW w:w="548" w:type="dxa"/>
          </w:tcPr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4</w:t>
            </w:r>
          </w:p>
        </w:tc>
        <w:tc>
          <w:tcPr>
            <w:tcW w:w="2548" w:type="dxa"/>
          </w:tcPr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پایان نامه (تکرار)</w:t>
            </w:r>
          </w:p>
        </w:tc>
        <w:tc>
          <w:tcPr>
            <w:tcW w:w="625" w:type="dxa"/>
          </w:tcPr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1154" w:type="dxa"/>
          </w:tcPr>
          <w:p w:rsidR="00BD49C9" w:rsidRPr="00BD49C9" w:rsidRDefault="00BD49C9" w:rsidP="00A22966">
            <w:pPr>
              <w:bidi/>
              <w:rPr>
                <w:rFonts w:cs="B Nazanin"/>
                <w:rtl/>
              </w:rPr>
            </w:pPr>
            <w:r w:rsidRPr="00BD49C9">
              <w:rPr>
                <w:rFonts w:cs="B Nazanin" w:hint="cs"/>
                <w:rtl/>
              </w:rPr>
              <w:t>تاریخ تحلیلی 1و2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سایر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سایر</w:t>
            </w:r>
          </w:p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سایر</w:t>
            </w:r>
          </w:p>
        </w:tc>
        <w:tc>
          <w:tcPr>
            <w:tcW w:w="570" w:type="dxa"/>
          </w:tcPr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/>
                <w:rtl/>
              </w:rPr>
            </w:pP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2</w:t>
            </w:r>
          </w:p>
          <w:p w:rsidR="00BD49C9" w:rsidRPr="00BD49C9" w:rsidRDefault="00BD49C9" w:rsidP="00A22966">
            <w:pPr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4</w:t>
            </w:r>
          </w:p>
        </w:tc>
        <w:tc>
          <w:tcPr>
            <w:tcW w:w="2526" w:type="dxa"/>
          </w:tcPr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تاریخ سیاسی اجتماعی اسلام تا سال 411 ه ق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حقوق و علوم سیاسی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مدیریت</w:t>
            </w:r>
          </w:p>
          <w:p w:rsidR="00BD49C9" w:rsidRPr="00BD49C9" w:rsidRDefault="00BD49C9" w:rsidP="00A22966">
            <w:pPr>
              <w:bidi/>
              <w:rPr>
                <w:rFonts w:cs="B Nazanin" w:hint="cs"/>
                <w:rtl/>
              </w:rPr>
            </w:pPr>
            <w:r w:rsidRPr="00BD49C9">
              <w:rPr>
                <w:rFonts w:cs="B Nazanin" w:hint="cs"/>
                <w:rtl/>
              </w:rPr>
              <w:t>اقتصاد</w:t>
            </w:r>
          </w:p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پایان نامه</w:t>
            </w:r>
          </w:p>
        </w:tc>
        <w:tc>
          <w:tcPr>
            <w:tcW w:w="401" w:type="dxa"/>
          </w:tcPr>
          <w:p w:rsidR="00BD49C9" w:rsidRDefault="00BD49C9" w:rsidP="00EB384D"/>
        </w:tc>
      </w:tr>
      <w:tr w:rsidR="00BD49C9" w:rsidTr="00A22966">
        <w:tc>
          <w:tcPr>
            <w:tcW w:w="1703" w:type="dxa"/>
          </w:tcPr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548" w:type="dxa"/>
          </w:tcPr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4</w:t>
            </w:r>
          </w:p>
        </w:tc>
        <w:tc>
          <w:tcPr>
            <w:tcW w:w="2548" w:type="dxa"/>
          </w:tcPr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جمع</w:t>
            </w:r>
          </w:p>
        </w:tc>
        <w:tc>
          <w:tcPr>
            <w:tcW w:w="625" w:type="dxa"/>
          </w:tcPr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1154" w:type="dxa"/>
          </w:tcPr>
          <w:p w:rsidR="00BD49C9" w:rsidRPr="00BD49C9" w:rsidRDefault="00BD49C9" w:rsidP="00A22966">
            <w:pPr>
              <w:rPr>
                <w:rFonts w:cs="B Nazanin"/>
              </w:rPr>
            </w:pPr>
          </w:p>
        </w:tc>
        <w:tc>
          <w:tcPr>
            <w:tcW w:w="570" w:type="dxa"/>
          </w:tcPr>
          <w:p w:rsidR="00BD49C9" w:rsidRPr="00BD49C9" w:rsidRDefault="00BD49C9" w:rsidP="00A22966">
            <w:pPr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12</w:t>
            </w:r>
          </w:p>
        </w:tc>
        <w:tc>
          <w:tcPr>
            <w:tcW w:w="2526" w:type="dxa"/>
          </w:tcPr>
          <w:p w:rsidR="00BD49C9" w:rsidRPr="00BD49C9" w:rsidRDefault="00BD49C9" w:rsidP="00A22966">
            <w:pPr>
              <w:bidi/>
              <w:rPr>
                <w:rFonts w:cs="B Nazanin"/>
              </w:rPr>
            </w:pPr>
            <w:r w:rsidRPr="00BD49C9">
              <w:rPr>
                <w:rFonts w:cs="B Nazanin" w:hint="cs"/>
                <w:rtl/>
              </w:rPr>
              <w:t>جمع</w:t>
            </w:r>
          </w:p>
        </w:tc>
        <w:tc>
          <w:tcPr>
            <w:tcW w:w="401" w:type="dxa"/>
          </w:tcPr>
          <w:p w:rsidR="00BD49C9" w:rsidRDefault="00BD49C9" w:rsidP="00A22966"/>
        </w:tc>
      </w:tr>
    </w:tbl>
    <w:p w:rsidR="00BD49C9" w:rsidRPr="00521A22" w:rsidRDefault="00BD49C9" w:rsidP="00BD49C9"/>
    <w:p w:rsidR="00BD49C9" w:rsidRPr="00521A22" w:rsidRDefault="00BD49C9" w:rsidP="00521A22"/>
    <w:sectPr w:rsidR="00BD49C9" w:rsidRPr="0052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22"/>
    <w:rsid w:val="00521A22"/>
    <w:rsid w:val="00635F2B"/>
    <w:rsid w:val="008C5681"/>
    <w:rsid w:val="00B87BCE"/>
    <w:rsid w:val="00BB7F38"/>
    <w:rsid w:val="00BD49C9"/>
    <w:rsid w:val="00C8673D"/>
    <w:rsid w:val="00D228AB"/>
    <w:rsid w:val="00EB384D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D26B9-BF0B-423C-92F0-686EFBE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naderi</cp:lastModifiedBy>
  <cp:revision>2</cp:revision>
  <dcterms:created xsi:type="dcterms:W3CDTF">2023-01-30T07:53:00Z</dcterms:created>
  <dcterms:modified xsi:type="dcterms:W3CDTF">2023-01-30T07:53:00Z</dcterms:modified>
</cp:coreProperties>
</file>